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47" w:rsidRPr="00785547" w:rsidRDefault="00785547" w:rsidP="00785547">
      <w:pPr>
        <w:spacing w:before="100" w:line="240" w:lineRule="auto"/>
        <w:jc w:val="both"/>
        <w:rPr>
          <w:rFonts w:ascii="Calibri" w:eastAsia="Times New Roman" w:hAnsi="Calibri" w:cs="Calibri"/>
          <w:color w:val="000000"/>
        </w:rPr>
      </w:pPr>
      <w:bookmarkStart w:id="0" w:name="_GoBack"/>
      <w:bookmarkEnd w:id="0"/>
      <w:r w:rsidRPr="00785547">
        <w:rPr>
          <w:rFonts w:ascii="Arial" w:eastAsia="Times New Roman" w:hAnsi="Arial" w:cs="Arial"/>
          <w:b/>
          <w:bCs/>
          <w:color w:val="000000"/>
          <w:sz w:val="20"/>
          <w:szCs w:val="20"/>
        </w:rPr>
        <w:t>Swiss Federal Council</w:t>
      </w:r>
    </w:p>
    <w:p w:rsidR="00785547" w:rsidRPr="00785547" w:rsidRDefault="00785547" w:rsidP="00785547">
      <w:pPr>
        <w:spacing w:before="100" w:line="240" w:lineRule="auto"/>
        <w:jc w:val="both"/>
        <w:rPr>
          <w:rFonts w:ascii="Calibri" w:eastAsia="Times New Roman" w:hAnsi="Calibri" w:cs="Calibri"/>
          <w:color w:val="000000"/>
        </w:rPr>
      </w:pPr>
      <w:proofErr w:type="gramStart"/>
      <w:r w:rsidRPr="00785547">
        <w:rPr>
          <w:rFonts w:ascii="Arial" w:eastAsia="Times New Roman" w:hAnsi="Arial" w:cs="Arial"/>
          <w:b/>
          <w:bCs/>
          <w:color w:val="000000"/>
          <w:sz w:val="20"/>
          <w:szCs w:val="20"/>
        </w:rPr>
        <w:t>Notification No.</w:t>
      </w:r>
      <w:proofErr w:type="gramEnd"/>
      <w:r w:rsidRPr="00785547">
        <w:rPr>
          <w:rFonts w:ascii="Arial" w:eastAsia="Times New Roman" w:hAnsi="Arial" w:cs="Arial"/>
          <w:b/>
          <w:bCs/>
          <w:color w:val="000000"/>
          <w:sz w:val="20"/>
          <w:szCs w:val="20"/>
        </w:rPr>
        <w:t xml:space="preserve"> G. S. R. 74(E</w:t>
      </w:r>
      <w:proofErr w:type="gramStart"/>
      <w:r w:rsidRPr="00785547">
        <w:rPr>
          <w:rFonts w:ascii="Arial" w:eastAsia="Times New Roman" w:hAnsi="Arial" w:cs="Arial"/>
          <w:b/>
          <w:bCs/>
          <w:color w:val="000000"/>
          <w:sz w:val="20"/>
          <w:szCs w:val="20"/>
        </w:rPr>
        <w:t>),</w:t>
      </w:r>
      <w:proofErr w:type="gramEnd"/>
      <w:r w:rsidRPr="00785547">
        <w:rPr>
          <w:rFonts w:ascii="Arial" w:eastAsia="Times New Roman" w:hAnsi="Arial" w:cs="Arial"/>
          <w:b/>
          <w:bCs/>
          <w:color w:val="000000"/>
          <w:sz w:val="20"/>
          <w:szCs w:val="20"/>
        </w:rPr>
        <w:t xml:space="preserve"> dated 7th February, 2001.</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Whereas the annexed protocol amending the Agreement' between the Government of the Republic of India and the Government of the Swiss Federal Council for the Avoidance of Double Taxation with respect to taxes on income has come into force on 20th December, 2000, the date of the later of the notifications by both the Contracting States to each other, under article 16 of the protocol amending the agreement, of the satisfaction of all the legal requirements and procedures for giving effect to the said protocol;</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protocol amending the agreement, shall be given effect to in the Union of India.</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ANNEXURE</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PROTOCOL</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AMENDING THE AGREEMENT BETWEEN THE REPUBLIC OF INDIA AND THE SWISS CONFEDERATION FOR THE AVOIDANCE OF DOUBLE TAXATION WITH RESPECT TO TAXES ON INCOME</w:t>
      </w:r>
    </w:p>
    <w:p w:rsidR="00785547" w:rsidRPr="00785547" w:rsidRDefault="00785547" w:rsidP="00785547">
      <w:pPr>
        <w:spacing w:before="100" w:line="240" w:lineRule="auto"/>
        <w:jc w:val="both"/>
        <w:rPr>
          <w:rFonts w:ascii="Calibri" w:eastAsia="Times New Roman" w:hAnsi="Calibri" w:cs="Calibri"/>
          <w:color w:val="000000"/>
        </w:rPr>
      </w:pPr>
      <w:proofErr w:type="gramStart"/>
      <w:r w:rsidRPr="00785547">
        <w:rPr>
          <w:rFonts w:ascii="Arial" w:eastAsia="Times New Roman" w:hAnsi="Arial" w:cs="Arial"/>
          <w:b/>
          <w:bCs/>
          <w:color w:val="000000"/>
          <w:sz w:val="20"/>
          <w:szCs w:val="20"/>
        </w:rPr>
        <w:t>THE GOVERNMENT OF THE REPUBLIC OF INDIA AND THE SWISS FEDERAL COUNCIL.</w:t>
      </w:r>
      <w:proofErr w:type="gramEnd"/>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Desiring to amend the Agreement between the Republic of India and the Swiss Confederation for the avoidance of double taxation with respect to taxes on income, signed at New Delhi on 2nd November, 1994 (hereinafter referred to as "the Agreement"), have agreed as follows:</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Sub-paragraph (a) of paragraph 1 of article 3 of the agreement shall be replaced by the following:</w:t>
      </w:r>
    </w:p>
    <w:p w:rsidR="00785547" w:rsidRPr="00785547" w:rsidRDefault="00785547" w:rsidP="00785547">
      <w:pPr>
        <w:spacing w:before="100" w:line="240" w:lineRule="auto"/>
        <w:ind w:left="1080" w:hanging="360"/>
        <w:jc w:val="both"/>
        <w:rPr>
          <w:rFonts w:ascii="Calibri" w:eastAsia="Times New Roman" w:hAnsi="Calibri" w:cs="Calibri"/>
          <w:color w:val="000000"/>
        </w:rPr>
      </w:pPr>
      <w:r w:rsidRPr="00785547">
        <w:rPr>
          <w:rFonts w:ascii="Arial" w:eastAsia="Times New Roman" w:hAnsi="Arial" w:cs="Arial"/>
          <w:color w:val="000000"/>
          <w:sz w:val="20"/>
          <w:szCs w:val="20"/>
        </w:rPr>
        <w:t>a.</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term "India" means the territory of India and includes the territorial sea and the air space above it, as well as any other maritime zone in which India has sovereign rights, other rights and jurisdictions, according to the Indian law and in accordance with international law, including the UN Convention on the law of the sea.'</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2</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first sentence of sub-paragraph (1) of paragraph 2 of article 5 of the agreement shall be replaced by the following:</w:t>
      </w:r>
    </w:p>
    <w:p w:rsidR="00785547" w:rsidRPr="00785547" w:rsidRDefault="00785547" w:rsidP="00785547">
      <w:pPr>
        <w:spacing w:before="100" w:line="240" w:lineRule="auto"/>
        <w:ind w:left="1080" w:hanging="360"/>
        <w:jc w:val="both"/>
        <w:rPr>
          <w:rFonts w:ascii="Calibri" w:eastAsia="Times New Roman" w:hAnsi="Calibri" w:cs="Calibri"/>
          <w:color w:val="000000"/>
        </w:rPr>
      </w:pPr>
      <w:r w:rsidRPr="00785547">
        <w:rPr>
          <w:rFonts w:ascii="Arial" w:eastAsia="Times New Roman" w:hAnsi="Arial" w:cs="Arial"/>
          <w:color w:val="000000"/>
          <w:sz w:val="20"/>
          <w:szCs w:val="20"/>
        </w:rPr>
        <w:t>a.</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furnishing of technical services, other than services as defined in article 12, within a Contracting State by an enterprise through employees or other personnel, but only if:...'</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paragraph 3 of article 5 of the agreement the following sub-paragraph shall be inserted after sub-paragraph (e): '(f) the maintenance of a fixed place of business solely for any combination of activities mentioned in sub-paragraphs (a) to (e), provided that the overall activity of the fixed place of business resulting from this combination is of a preparatory or auxilliary character.'</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3.</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following paragraph shall be inserted after paragraph 3 of article 5 of the agreement:</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4.</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6 applies.'</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lastRenderedPageBreak/>
        <w:t>5.</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existing paragraphs 4 to 6 of article 5 of the agreement shall become paragraphs 5 to 7.</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6.</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the first sentence of paragraph 5 of article 5 of the agreement the words '... other than an agent of an independent status to whom para graph 5 applies...' shall be replaced by the words '... other than an agent of an independent status to whom paragraph 6 applies... "</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3</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Paragraph 1 of article 6 of the agreement shall be replaced by the following:</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'Income from immovable property may also be Contracting State in which such property is situated.'</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4</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Paragraph 1 of article 8 of the agreement shall be replaced by the following:</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'Profits derived by an enterprise of a Contracting State from the operation of aircraft in international traffic shall be taxable only in that State.'</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5</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'1. Article 9 of the agreement shall become paragraph 1 of article 9.</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following paragraph shall be inserted after paragraph 1 of article 9 of the agreement:</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adjustments, due regard shall be had to the other provisions of this agreement and the competent authorities of the Contracting States shall, if necessary consult each other.'</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6</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first sentence of paragraph 2 of article 10 of the Agreement shall be replaced by the following:</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 10 per cent. </w:t>
      </w:r>
      <w:proofErr w:type="gramStart"/>
      <w:r w:rsidRPr="00785547">
        <w:rPr>
          <w:rFonts w:ascii="Arial" w:eastAsia="Times New Roman" w:hAnsi="Arial" w:cs="Arial"/>
          <w:color w:val="000000"/>
          <w:sz w:val="20"/>
          <w:szCs w:val="20"/>
        </w:rPr>
        <w:t>of</w:t>
      </w:r>
      <w:proofErr w:type="gramEnd"/>
      <w:r w:rsidRPr="00785547">
        <w:rPr>
          <w:rFonts w:ascii="Arial" w:eastAsia="Times New Roman" w:hAnsi="Arial" w:cs="Arial"/>
          <w:color w:val="000000"/>
          <w:sz w:val="20"/>
          <w:szCs w:val="20"/>
        </w:rPr>
        <w:t xml:space="preserve"> the gross amount of the dividends.'</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Paragraph 4 of article 10 of the agreement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3.</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paragraph 5 of article 10 of the agreement the words 'or a fixed base' shall be inserted after the term 'permanent establishment'.</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7</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lastRenderedPageBreak/>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Paragraph 2 of article 11 of the agreement shall be replaced by the following:</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 xml:space="preserve">' However, such interest may also be taxed in the Contracting State in which it arises, and according to the laws of that State, but if the beneficial owner of the interest is a resident of the other Contracting State, the tax so charged shall not exceed 10 per cent. </w:t>
      </w:r>
      <w:proofErr w:type="gramStart"/>
      <w:r w:rsidRPr="00785547">
        <w:rPr>
          <w:rFonts w:ascii="Arial" w:eastAsia="Times New Roman" w:hAnsi="Arial" w:cs="Arial"/>
          <w:color w:val="000000"/>
          <w:sz w:val="20"/>
          <w:szCs w:val="20"/>
        </w:rPr>
        <w:t>of</w:t>
      </w:r>
      <w:proofErr w:type="gramEnd"/>
      <w:r w:rsidRPr="00785547">
        <w:rPr>
          <w:rFonts w:ascii="Arial" w:eastAsia="Times New Roman" w:hAnsi="Arial" w:cs="Arial"/>
          <w:color w:val="000000"/>
          <w:sz w:val="20"/>
          <w:szCs w:val="20"/>
        </w:rPr>
        <w:t xml:space="preserve"> the gross amount of the interest.'</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Paragraph 3 of article 11 of the agreement shall be deleted.</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The existing paragraph 4 of article 11 of the agreement shall become paragraph 3.</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Sub-paragraph (a) of paragraph 3 of article 11 of the agreement shall be replaced by the following:</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3.</w:t>
      </w:r>
      <w:r w:rsidRPr="00785547">
        <w:rPr>
          <w:rFonts w:ascii="Times New Roman" w:eastAsia="Times New Roman" w:hAnsi="Times New Roman" w:cs="Times New Roman"/>
          <w:color w:val="000000"/>
          <w:sz w:val="14"/>
          <w:szCs w:val="14"/>
        </w:rPr>
        <w:t>     </w:t>
      </w:r>
      <w:proofErr w:type="gramStart"/>
      <w:r w:rsidRPr="00785547">
        <w:rPr>
          <w:rFonts w:ascii="Arial" w:eastAsia="Times New Roman" w:hAnsi="Arial" w:cs="Arial"/>
          <w:color w:val="000000"/>
          <w:sz w:val="20"/>
          <w:szCs w:val="20"/>
        </w:rPr>
        <w:t>Notwithstanding</w:t>
      </w:r>
      <w:proofErr w:type="gramEnd"/>
      <w:r w:rsidRPr="00785547">
        <w:rPr>
          <w:rFonts w:ascii="Arial" w:eastAsia="Times New Roman" w:hAnsi="Arial" w:cs="Arial"/>
          <w:color w:val="000000"/>
          <w:sz w:val="20"/>
          <w:szCs w:val="20"/>
        </w:rPr>
        <w:t xml:space="preserve"> the provisions of paragraph 2:</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4.</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interest arising in Switzerland and paid to a resident of India shall be taxable only in India if it is paid in respect of a loan made, guaranteed or insured, or a credit extended, guaranteed or insured by the Government, a political sub-division, a statutory body or a local authority of India or the Export-Import Bank of India, the Reserve Bank of India, the Industrial Finance Corporation of India, the Industrial Development Bank of India, the National Housing Bank, the Small Industries Development Bank of India or by any institution specified and agreed in letters exchanged between the competent authorities of the Contracting States.'</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The existing paragraphs 5 to 8 of article 11 of the agreement shall become paragraphs 4 to 7.</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Paragraphs 5 and 6 of article 11 of the agreement shall be replaced by the following:</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5.</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'5. 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a case the provisions of article 7 or article 14, as the case may be, shall apply.</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6.</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8</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heading and paragraphs 1 to 7 of article 12 of the agreement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12 ROYALTIES AND FEES FOR TECHNICAL SERVICES</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 xml:space="preserve">However, such royalties and fees for technical services may also be taxed in the Contracting State in which they arise and according to the laws of that State; but if the beneficial owner of the royalties or fees for technical services is a resident of the other Contracting State, the tax so charged shall not exceed 10 per cent. </w:t>
      </w:r>
      <w:proofErr w:type="gramStart"/>
      <w:r w:rsidRPr="00785547">
        <w:rPr>
          <w:rFonts w:ascii="Arial" w:eastAsia="Times New Roman" w:hAnsi="Arial" w:cs="Arial"/>
          <w:color w:val="000000"/>
          <w:sz w:val="20"/>
          <w:szCs w:val="20"/>
        </w:rPr>
        <w:t>of</w:t>
      </w:r>
      <w:proofErr w:type="gramEnd"/>
      <w:r w:rsidRPr="00785547">
        <w:rPr>
          <w:rFonts w:ascii="Arial" w:eastAsia="Times New Roman" w:hAnsi="Arial" w:cs="Arial"/>
          <w:color w:val="000000"/>
          <w:sz w:val="20"/>
          <w:szCs w:val="20"/>
        </w:rPr>
        <w:t xml:space="preserve"> the gross amount of the royalties or the fees for technical services.</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lastRenderedPageBreak/>
        <w:t>3.</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term "royalties" as used in this article means payments of any kind received as a consideration for the use of, or the right to use, any copyright of a literary, artistic, or scientific work, including cinematograph films or work on film, tape or other means of reproduction for use in connection with radio or television broadcasting, any patent trademark, design or model, plan, secret formula or process, or for the use of, or the right to use, any industrial, commercial, or scientific equipment, or for information concerning industrial, commercial or scientific experience.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4.</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For purposes of this article the term "fees for technical services" means payments of any kind to any person in consideration for the rendering of any managerial, technical or consultancy services, including the provision of services by technical or other personnel.</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5.</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Notwithstanding paragraph 4, "fees for technical services" does not include amounts paid:</w:t>
      </w:r>
    </w:p>
    <w:p w:rsidR="00785547" w:rsidRPr="00785547" w:rsidRDefault="00785547" w:rsidP="00785547">
      <w:pPr>
        <w:spacing w:before="100" w:line="240" w:lineRule="auto"/>
        <w:ind w:left="1080" w:hanging="360"/>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t>a</w:t>
      </w:r>
      <w:proofErr w:type="gramEnd"/>
      <w:r w:rsidRPr="00785547">
        <w:rPr>
          <w:rFonts w:ascii="Arial" w:eastAsia="Times New Roman" w:hAnsi="Arial" w:cs="Arial"/>
          <w:color w:val="000000"/>
          <w:sz w:val="20"/>
          <w:szCs w:val="20"/>
        </w:rPr>
        <w:t>.</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for teaching in or by educational institutions;</w:t>
      </w:r>
    </w:p>
    <w:p w:rsidR="00785547" w:rsidRPr="00785547" w:rsidRDefault="00785547" w:rsidP="00785547">
      <w:pPr>
        <w:spacing w:before="100" w:line="240" w:lineRule="auto"/>
        <w:ind w:left="1080" w:hanging="360"/>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t>b</w:t>
      </w:r>
      <w:proofErr w:type="gramEnd"/>
      <w:r w:rsidRPr="00785547">
        <w:rPr>
          <w:rFonts w:ascii="Arial" w:eastAsia="Times New Roman" w:hAnsi="Arial" w:cs="Arial"/>
          <w:color w:val="000000"/>
          <w:sz w:val="20"/>
          <w:szCs w:val="20"/>
        </w:rPr>
        <w:t>.</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for services covered by article 14 or article 15, as the case may be.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6.</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contract in respect of which the royalties or fees for technical services are paid is effectively connected with such permanent establishment or fixed base. In such case, the provisions of article 7 or article 14, as the case may be, shall apply.</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7.</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8.</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paragraph 8 of article 12 of the agreement the term 'included services' shall be replaced by the term 'technical services'.</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9</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Paragraph 2 of article 13 of the agreement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also be taxed in that other State.'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Paragraph 5 of article 13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'Gains from the alienation of shares other than those mentioned in paragraph 4, of a company which is a resident of a Contracting State:</w:t>
      </w:r>
    </w:p>
    <w:p w:rsidR="00785547" w:rsidRPr="00785547" w:rsidRDefault="00785547" w:rsidP="00785547">
      <w:pPr>
        <w:spacing w:before="100" w:line="240" w:lineRule="auto"/>
        <w:ind w:left="1080" w:hanging="360"/>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t>a</w:t>
      </w:r>
      <w:proofErr w:type="gramEnd"/>
      <w:r w:rsidRPr="00785547">
        <w:rPr>
          <w:rFonts w:ascii="Arial" w:eastAsia="Times New Roman" w:hAnsi="Arial" w:cs="Arial"/>
          <w:color w:val="000000"/>
          <w:sz w:val="20"/>
          <w:szCs w:val="20"/>
        </w:rPr>
        <w:t>.</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shall be taxable only in the Contracting State of which the alienator is a resident;</w:t>
      </w:r>
    </w:p>
    <w:p w:rsidR="00785547" w:rsidRPr="00785547" w:rsidRDefault="00785547" w:rsidP="00785547">
      <w:pPr>
        <w:spacing w:before="100" w:line="240" w:lineRule="auto"/>
        <w:ind w:left="1080" w:hanging="360"/>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t>b</w:t>
      </w:r>
      <w:proofErr w:type="gramEnd"/>
      <w:r w:rsidRPr="00785547">
        <w:rPr>
          <w:rFonts w:ascii="Arial" w:eastAsia="Times New Roman" w:hAnsi="Arial" w:cs="Arial"/>
          <w:color w:val="000000"/>
          <w:sz w:val="20"/>
          <w:szCs w:val="20"/>
        </w:rPr>
        <w:t>.</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notwithstanding the provision of sub-paragraph (a), India may tax gains from the alienation of shares in a company which is a resident of India.</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lastRenderedPageBreak/>
        <w:t>In this case the provisions of sub-paragraph (b) of paragraph 1, of article 23 shall apply.'</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10</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following article 14 relating to independent personal services shall be inserted after article 13 relating to capital gains:</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14 INDEPENDENT PERSONAL SERVICES</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785547" w:rsidRPr="00785547" w:rsidRDefault="00785547" w:rsidP="00785547">
      <w:pPr>
        <w:spacing w:before="100" w:line="240" w:lineRule="auto"/>
        <w:ind w:left="1080" w:hanging="360"/>
        <w:jc w:val="both"/>
        <w:rPr>
          <w:rFonts w:ascii="Calibri" w:eastAsia="Times New Roman" w:hAnsi="Calibri" w:cs="Calibri"/>
          <w:color w:val="000000"/>
        </w:rPr>
      </w:pPr>
      <w:r w:rsidRPr="00785547">
        <w:rPr>
          <w:rFonts w:ascii="Arial" w:eastAsia="Times New Roman" w:hAnsi="Arial" w:cs="Arial"/>
          <w:color w:val="000000"/>
          <w:sz w:val="20"/>
          <w:szCs w:val="20"/>
        </w:rPr>
        <w:t>a.</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785547" w:rsidRPr="00785547" w:rsidRDefault="00785547" w:rsidP="00785547">
      <w:pPr>
        <w:spacing w:before="100" w:line="240" w:lineRule="auto"/>
        <w:ind w:left="1080" w:hanging="360"/>
        <w:jc w:val="both"/>
        <w:rPr>
          <w:rFonts w:ascii="Calibri" w:eastAsia="Times New Roman" w:hAnsi="Calibri" w:cs="Calibri"/>
          <w:color w:val="000000"/>
        </w:rPr>
      </w:pPr>
      <w:r w:rsidRPr="00785547">
        <w:rPr>
          <w:rFonts w:ascii="Arial" w:eastAsia="Times New Roman" w:hAnsi="Arial" w:cs="Arial"/>
          <w:color w:val="000000"/>
          <w:sz w:val="20"/>
          <w:szCs w:val="20"/>
        </w:rPr>
        <w:t>b.</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if his stay in the other State is for a period or periods aggregating 183 days or more in any 12 month period commencing or ending in the fiscal year concerned; in that case, only so much of the income as is derived from his activities performed in that other State may be taxed in that other State.</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surgeons, dentists and accountants.'</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existing article 14 shall be renumbered as article 15 and replaced by the following article:</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15 DEPENDENT PERSONAL SERVICES</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Subject to the provisions of articles 16, 18,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785547" w:rsidRPr="00785547" w:rsidRDefault="00785547" w:rsidP="00785547">
      <w:pPr>
        <w:spacing w:before="100" w:line="240" w:lineRule="auto"/>
        <w:ind w:left="1080" w:hanging="360"/>
        <w:jc w:val="both"/>
        <w:rPr>
          <w:rFonts w:ascii="Calibri" w:eastAsia="Times New Roman" w:hAnsi="Calibri" w:cs="Calibri"/>
          <w:color w:val="000000"/>
        </w:rPr>
      </w:pPr>
      <w:r w:rsidRPr="00785547">
        <w:rPr>
          <w:rFonts w:ascii="Arial" w:eastAsia="Times New Roman" w:hAnsi="Arial" w:cs="Arial"/>
          <w:color w:val="000000"/>
          <w:sz w:val="20"/>
          <w:szCs w:val="20"/>
        </w:rPr>
        <w:t>a.</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recipient is present in the other State for a period or periods not exceeding in the aggregate 183 days in any 12 month period commencing or ending in the fiscal year concerned, and</w:t>
      </w:r>
    </w:p>
    <w:p w:rsidR="00785547" w:rsidRPr="00785547" w:rsidRDefault="00785547" w:rsidP="00785547">
      <w:pPr>
        <w:spacing w:before="100" w:line="240" w:lineRule="auto"/>
        <w:ind w:left="1080" w:hanging="360"/>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t>b</w:t>
      </w:r>
      <w:proofErr w:type="gramEnd"/>
      <w:r w:rsidRPr="00785547">
        <w:rPr>
          <w:rFonts w:ascii="Arial" w:eastAsia="Times New Roman" w:hAnsi="Arial" w:cs="Arial"/>
          <w:color w:val="000000"/>
          <w:sz w:val="20"/>
          <w:szCs w:val="20"/>
        </w:rPr>
        <w:t>.</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remuneration is paid by, or on behalf of, an employer who is not a resident of the other State, and</w:t>
      </w:r>
    </w:p>
    <w:p w:rsidR="00785547" w:rsidRPr="00785547" w:rsidRDefault="00785547" w:rsidP="00785547">
      <w:pPr>
        <w:spacing w:before="100" w:line="240" w:lineRule="auto"/>
        <w:ind w:left="1080" w:hanging="360"/>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t>c</w:t>
      </w:r>
      <w:proofErr w:type="gramEnd"/>
      <w:r w:rsidRPr="00785547">
        <w:rPr>
          <w:rFonts w:ascii="Arial" w:eastAsia="Times New Roman" w:hAnsi="Arial" w:cs="Arial"/>
          <w:color w:val="000000"/>
          <w:sz w:val="20"/>
          <w:szCs w:val="20"/>
        </w:rPr>
        <w:t>.</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remuneration is not borne by a permanent establishment or a fixed base which the employer has in the other State.</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Notwithstanding the preceding provisions of this article, remuneration derived in respect of an employment exercised abroad a ship or aircraft operated in international traffic, by an enterprise of a Contracting State may be taxed in that State.'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3.</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Articles 15 to 20 of the agreement shall become articles 16 to 21.</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11</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lastRenderedPageBreak/>
        <w:t>The following article shall be inserted after article 21 of the agreement:</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22 OTHER INCOME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Items of income of a resident of a Contracting State, wherever arising, not dealt within the foregoing articles of this agreement shall be taxable only in that State.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3.</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Notwithstanding the provisions of paragraph 1, if a resident of a Contracting State derives income from sources within the other Contracting State in the form of lotteries, crossword puzzles, races including horse races, card games and other games of any sort or gambling or betting of any form or nature whatsoever, such income may be taxed in that other Contracting State.'</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12</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Article 21 of the agreement shall become article 23.</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sub-paragraph (a) of paragraph 2 of renumbered article 23 of the agreement the reference made to sub-paragraph (d) shall be deleted.</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3.</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sub-paragraph (b) of paragraph 2 of renumbered article 23 of the agreement, the term 'included services' shall be replaced by the term 'technical services'.</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4.</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Sub-paragraph (c) of paragraph 2 of renumbered article 23 of the agreement shall be deleted.</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5.</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Sub-paragraph (d) of paragraph 2 of renumbered article 23 of the agreement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'(c) Where a resident of Switzerland derives interest dealt with in sections 10(4), 10(4B), 10(15</w:t>
      </w:r>
      <w:proofErr w:type="gramStart"/>
      <w:r w:rsidRPr="00785547">
        <w:rPr>
          <w:rFonts w:ascii="Arial" w:eastAsia="Times New Roman" w:hAnsi="Arial" w:cs="Arial"/>
          <w:color w:val="000000"/>
          <w:sz w:val="20"/>
          <w:szCs w:val="20"/>
        </w:rPr>
        <w:t>)(</w:t>
      </w:r>
      <w:proofErr w:type="gramEnd"/>
      <w:r w:rsidRPr="00785547">
        <w:rPr>
          <w:rFonts w:ascii="Arial" w:eastAsia="Times New Roman" w:hAnsi="Arial" w:cs="Arial"/>
          <w:color w:val="000000"/>
          <w:sz w:val="20"/>
          <w:szCs w:val="20"/>
        </w:rPr>
        <w:t xml:space="preserve">iv) and 80L of the Indian Income-tax Act of 1961 (43 of 1961), and referred to in sub-paragraph (d) of paragraph 3 of article 11, Switzerland shall allow, upon request, a relief to such resident of an amount equal to 10 per cent. </w:t>
      </w:r>
      <w:proofErr w:type="gramStart"/>
      <w:r w:rsidRPr="00785547">
        <w:rPr>
          <w:rFonts w:ascii="Arial" w:eastAsia="Times New Roman" w:hAnsi="Arial" w:cs="Arial"/>
          <w:color w:val="000000"/>
          <w:sz w:val="20"/>
          <w:szCs w:val="20"/>
        </w:rPr>
        <w:t>of</w:t>
      </w:r>
      <w:proofErr w:type="gramEnd"/>
      <w:r w:rsidRPr="00785547">
        <w:rPr>
          <w:rFonts w:ascii="Arial" w:eastAsia="Times New Roman" w:hAnsi="Arial" w:cs="Arial"/>
          <w:color w:val="000000"/>
          <w:sz w:val="20"/>
          <w:szCs w:val="20"/>
        </w:rPr>
        <w:t xml:space="preserve"> the gross amount of the interest.'</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13</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Article 22 of the agreement shall become article 24.</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Paragraph 1 of renumbered article 24 of the agreement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 This provision shall, notwithstanding the provisions of article 1, also apply to persons who are not residents of one or both of the Contracting States.'</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3.</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following paragraph shall be inserted after paragraph 2 of renumbered article 24 of the agreement:</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 xml:space="preserve">'Except where the provisions of article 9, paragraph 7 of article 11, or paragraph 8 of article 12, apply, interest, royalties and other disbursements paid by an enterprise of a Contracting State to a resident of </w:t>
      </w:r>
      <w:r w:rsidRPr="00785547">
        <w:rPr>
          <w:rFonts w:ascii="Arial" w:eastAsia="Times New Roman" w:hAnsi="Arial" w:cs="Arial"/>
          <w:color w:val="000000"/>
          <w:sz w:val="20"/>
          <w:szCs w:val="20"/>
        </w:rPr>
        <w:lastRenderedPageBreak/>
        <w:t>the other Contracting State shall, for the purpose of determining the taxable profits of such enterprise, be deductible under the same conditions as if they had been paid to a resident of the first-mentioned State.'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4.</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existing paragraphs 3 and 4 of renumbered article 24 of the agreement shall become paragraphs 4 and 5.</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14</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Articles 23 to 27 of the agreement shall become articles 25 to 29.</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15</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A.</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 xml:space="preserve">In the first sub-paragraph of paragraph 1 of the protocol to the agreement the words '... in paragraph 2, sub-paragraph (a) of article 12' shall be replaced by the words'... in paragraph 2 of article </w:t>
      </w:r>
      <w:proofErr w:type="gramStart"/>
      <w:r w:rsidRPr="00785547">
        <w:rPr>
          <w:rFonts w:ascii="Arial" w:eastAsia="Times New Roman" w:hAnsi="Arial" w:cs="Arial"/>
          <w:color w:val="000000"/>
          <w:sz w:val="20"/>
          <w:szCs w:val="20"/>
        </w:rPr>
        <w:t>12.'.</w:t>
      </w:r>
      <w:proofErr w:type="gramEnd"/>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B.</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the third sub-paragraph of paragraph 1 of the Protocol to the Agreement the words 'with respect to paragraph 4 of article 5...' shall be replaced by the words 'with respect to paragraph 5 of article 5...</w:t>
      </w:r>
      <w:proofErr w:type="gramStart"/>
      <w:r w:rsidRPr="00785547">
        <w:rPr>
          <w:rFonts w:ascii="Arial" w:eastAsia="Times New Roman" w:hAnsi="Arial" w:cs="Arial"/>
          <w:color w:val="000000"/>
          <w:sz w:val="20"/>
          <w:szCs w:val="20"/>
        </w:rPr>
        <w:t>'.</w:t>
      </w:r>
      <w:proofErr w:type="gramEnd"/>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C.</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the protocol to the agreement the following paragraph shall be inserted after paragraph 2:</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'With reference to paragraph 2 of article 9</w:t>
      </w:r>
      <w:proofErr w:type="gramStart"/>
      <w:r w:rsidRPr="00785547">
        <w:rPr>
          <w:rFonts w:ascii="Arial" w:eastAsia="Times New Roman" w:hAnsi="Arial" w:cs="Arial"/>
          <w:color w:val="000000"/>
          <w:sz w:val="20"/>
          <w:szCs w:val="20"/>
        </w:rPr>
        <w:t>.----</w:t>
      </w:r>
      <w:proofErr w:type="gramEnd"/>
      <w:r w:rsidRPr="00785547">
        <w:rPr>
          <w:rFonts w:ascii="Arial" w:eastAsia="Times New Roman" w:hAnsi="Arial" w:cs="Arial"/>
          <w:color w:val="000000"/>
          <w:sz w:val="20"/>
          <w:szCs w:val="20"/>
        </w:rPr>
        <w:t>It is understood that Switzerland shall only make an appropriate adjustment after consultation with the competent authority of India and after reaching an agreement on the adjustments of profits in both Contracting State.'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D.</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existing paragraph 3 of the protocol to the agreement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'With reference to articles 10, 11 and 12.---If after the signature of the protocol of 16th February, 2000, under any Convention, Agreement or Protocol between India and a third State which is a member of the OECD India should limit its taxation at source on dividends, interest, royalties or fees for technical services to a rate lower or a scope more restricted than the rate or scope provided for in this agreement on the said items of income, then, Switzerland and India shall enter into negotiations without undue delay in order to provide the same treatment to Switzerland as that provided to the third State.'</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E.</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the Protocol to the agreement the following paragraph shall be inserted after paragraph 4: "5. With reference to sub-paragraph (b) of paragraph 5 of article 13</w:t>
      </w:r>
      <w:proofErr w:type="gramStart"/>
      <w:r w:rsidRPr="00785547">
        <w:rPr>
          <w:rFonts w:ascii="Arial" w:eastAsia="Times New Roman" w:hAnsi="Arial" w:cs="Arial"/>
          <w:color w:val="000000"/>
          <w:sz w:val="20"/>
          <w:szCs w:val="20"/>
        </w:rPr>
        <w:t>.---</w:t>
      </w:r>
      <w:proofErr w:type="gramEnd"/>
      <w:r w:rsidRPr="00785547">
        <w:rPr>
          <w:rFonts w:ascii="Arial" w:eastAsia="Times New Roman" w:hAnsi="Arial" w:cs="Arial"/>
          <w:color w:val="000000"/>
          <w:sz w:val="20"/>
          <w:szCs w:val="20"/>
        </w:rPr>
        <w:t>It is understood that if at a later stage Switzerland shall introduce a capital gains tax on the alienation of shares of a Swiss company other than shares of a company mentioned in paragraph 4, paragraph 5 of article 13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In this case sub-paragraph (b) of paragraph 1 of article 23 of the agreement shall be deleted.'</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F.</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existing paragraph 4 of the protocol to the agreement shall become paragraph 6.</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G.</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the protocol to the agreement the following paragraph shall be inserted after paragraph 6:</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'With reference to paragraph 4 of article 24</w:t>
      </w:r>
      <w:proofErr w:type="gramStart"/>
      <w:r w:rsidRPr="00785547">
        <w:rPr>
          <w:rFonts w:ascii="Arial" w:eastAsia="Times New Roman" w:hAnsi="Arial" w:cs="Arial"/>
          <w:color w:val="000000"/>
          <w:sz w:val="20"/>
          <w:szCs w:val="20"/>
        </w:rPr>
        <w:t>.---</w:t>
      </w:r>
      <w:proofErr w:type="gramEnd"/>
      <w:r w:rsidRPr="00785547">
        <w:rPr>
          <w:rFonts w:ascii="Arial" w:eastAsia="Times New Roman" w:hAnsi="Arial" w:cs="Arial"/>
          <w:color w:val="000000"/>
          <w:sz w:val="20"/>
          <w:szCs w:val="20"/>
        </w:rPr>
        <w:t>It is understood that this provision shall not be construed as preventing a Contracting State from charging the profits of a permanent establishment which a company of the other Contracting State has in the first mentioned State at a rate of tax which is higher than that imposed on the profits of a similar company of the first-mentioned Contracting State nor as being in conflict with the provisions of paragraph 3 of article 7 of this agreement.'</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H.</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existing paragraph 5 of the protocol to the agreement shall become paragraph 8 and its heading shall be replaced by the following:</w:t>
      </w:r>
    </w:p>
    <w:p w:rsidR="00785547" w:rsidRPr="00785547" w:rsidRDefault="00785547" w:rsidP="00785547">
      <w:pPr>
        <w:spacing w:before="100" w:line="240" w:lineRule="auto"/>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lastRenderedPageBreak/>
        <w:t>'With reference to article 25'.</w:t>
      </w:r>
      <w:proofErr w:type="gramEnd"/>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Article 16</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1.</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Governments of the Contracting States shall notify each other through diplomatic channels that all legal requirements and procedures for giving effect to this protocol have been satisfied.</w:t>
      </w:r>
    </w:p>
    <w:p w:rsidR="00785547" w:rsidRPr="00785547" w:rsidRDefault="00785547" w:rsidP="00785547">
      <w:pPr>
        <w:spacing w:before="100" w:line="240" w:lineRule="auto"/>
        <w:ind w:left="720" w:hanging="360"/>
        <w:jc w:val="both"/>
        <w:rPr>
          <w:rFonts w:ascii="Calibri" w:eastAsia="Times New Roman" w:hAnsi="Calibri" w:cs="Calibri"/>
          <w:color w:val="000000"/>
        </w:rPr>
      </w:pPr>
      <w:r w:rsidRPr="00785547">
        <w:rPr>
          <w:rFonts w:ascii="Arial" w:eastAsia="Times New Roman" w:hAnsi="Arial" w:cs="Arial"/>
          <w:color w:val="000000"/>
          <w:sz w:val="20"/>
          <w:szCs w:val="20"/>
        </w:rPr>
        <w:t>2.</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The protocol, which shall form an integral part of the agreement, shall enter into force on the date of the later of the notifications referred to in paragraph I and its provisions shall have effect:</w:t>
      </w:r>
    </w:p>
    <w:p w:rsidR="00785547" w:rsidRPr="00785547" w:rsidRDefault="00785547" w:rsidP="00785547">
      <w:pPr>
        <w:spacing w:before="100" w:line="240" w:lineRule="auto"/>
        <w:ind w:left="1080" w:hanging="360"/>
        <w:jc w:val="both"/>
        <w:rPr>
          <w:rFonts w:ascii="Calibri" w:eastAsia="Times New Roman" w:hAnsi="Calibri" w:cs="Calibri"/>
          <w:color w:val="000000"/>
        </w:rPr>
      </w:pPr>
      <w:r w:rsidRPr="00785547">
        <w:rPr>
          <w:rFonts w:ascii="Arial" w:eastAsia="Times New Roman" w:hAnsi="Arial" w:cs="Arial"/>
          <w:color w:val="000000"/>
          <w:sz w:val="20"/>
          <w:szCs w:val="20"/>
        </w:rPr>
        <w:t>a.</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India, in respect of income arising in any fiscal year beginning on or after the first day of April next following the calendar year in which the protocol entered into force; and</w:t>
      </w:r>
    </w:p>
    <w:p w:rsidR="00785547" w:rsidRPr="00785547" w:rsidRDefault="00785547" w:rsidP="00785547">
      <w:pPr>
        <w:spacing w:before="100" w:line="240" w:lineRule="auto"/>
        <w:ind w:left="1080" w:hanging="360"/>
        <w:jc w:val="both"/>
        <w:rPr>
          <w:rFonts w:ascii="Calibri" w:eastAsia="Times New Roman" w:hAnsi="Calibri" w:cs="Calibri"/>
          <w:color w:val="000000"/>
        </w:rPr>
      </w:pPr>
      <w:r w:rsidRPr="00785547">
        <w:rPr>
          <w:rFonts w:ascii="Arial" w:eastAsia="Times New Roman" w:hAnsi="Arial" w:cs="Arial"/>
          <w:color w:val="000000"/>
          <w:sz w:val="20"/>
          <w:szCs w:val="20"/>
        </w:rPr>
        <w:t>b.</w:t>
      </w:r>
      <w:r w:rsidRPr="00785547">
        <w:rPr>
          <w:rFonts w:ascii="Times New Roman" w:eastAsia="Times New Roman" w:hAnsi="Times New Roman" w:cs="Times New Roman"/>
          <w:color w:val="000000"/>
          <w:sz w:val="14"/>
          <w:szCs w:val="14"/>
        </w:rPr>
        <w:t>    </w:t>
      </w:r>
      <w:r w:rsidRPr="00785547">
        <w:rPr>
          <w:rFonts w:ascii="Arial" w:eastAsia="Times New Roman" w:hAnsi="Arial" w:cs="Arial"/>
          <w:color w:val="000000"/>
          <w:sz w:val="20"/>
          <w:szCs w:val="20"/>
        </w:rPr>
        <w:t>in Switzerland, in respect of income arising in any fiscal year beginning on or after the first day of January next following the calendar year in which the protocol entered into force.</w:t>
      </w:r>
    </w:p>
    <w:p w:rsidR="00785547" w:rsidRPr="00785547" w:rsidRDefault="00785547" w:rsidP="00785547">
      <w:pPr>
        <w:spacing w:before="100" w:line="240" w:lineRule="auto"/>
        <w:jc w:val="both"/>
        <w:rPr>
          <w:rFonts w:ascii="Calibri" w:eastAsia="Times New Roman" w:hAnsi="Calibri" w:cs="Calibri"/>
          <w:color w:val="000000"/>
        </w:rPr>
      </w:pPr>
      <w:proofErr w:type="gramStart"/>
      <w:r w:rsidRPr="00785547">
        <w:rPr>
          <w:rFonts w:ascii="Arial" w:eastAsia="Times New Roman" w:hAnsi="Arial" w:cs="Arial"/>
          <w:b/>
          <w:bCs/>
          <w:color w:val="000000"/>
          <w:sz w:val="20"/>
          <w:szCs w:val="20"/>
        </w:rPr>
        <w:t>In witness whereof</w:t>
      </w:r>
      <w:r w:rsidRPr="00785547">
        <w:rPr>
          <w:rFonts w:ascii="Arial" w:eastAsia="Times New Roman" w:hAnsi="Arial" w:cs="Arial"/>
          <w:color w:val="000000"/>
          <w:sz w:val="20"/>
          <w:szCs w:val="20"/>
        </w:rPr>
        <w:t> the undersigned, duly authorised thereto by their respective Governments, have signed this protocol.</w:t>
      </w:r>
      <w:proofErr w:type="gramEnd"/>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Done </w:t>
      </w:r>
      <w:r w:rsidRPr="00785547">
        <w:rPr>
          <w:rFonts w:ascii="Arial" w:eastAsia="Times New Roman" w:hAnsi="Arial" w:cs="Arial"/>
          <w:color w:val="000000"/>
          <w:sz w:val="20"/>
          <w:szCs w:val="20"/>
        </w:rPr>
        <w:t>in duplicate at New Delhi this 16th day of February, 2000, in German, Hindi and English languages, all the texts being equally authentic, In case of divergence of interpretation the English text shall prevail.</w:t>
      </w:r>
    </w:p>
    <w:p w:rsidR="00785547" w:rsidRPr="00785547" w:rsidRDefault="00785547" w:rsidP="00785547">
      <w:pPr>
        <w:spacing w:before="100" w:line="240" w:lineRule="auto"/>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t>For the Government of the Republic of India........................................</w:t>
      </w:r>
      <w:proofErr w:type="gramEnd"/>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(Yashwant Sinha)</w:t>
      </w:r>
    </w:p>
    <w:p w:rsidR="00785547" w:rsidRPr="00785547" w:rsidRDefault="00785547" w:rsidP="00785547">
      <w:pPr>
        <w:spacing w:before="100" w:line="240" w:lineRule="auto"/>
        <w:jc w:val="both"/>
        <w:rPr>
          <w:rFonts w:ascii="Calibri" w:eastAsia="Times New Roman" w:hAnsi="Calibri" w:cs="Calibri"/>
          <w:color w:val="000000"/>
        </w:rPr>
      </w:pPr>
      <w:proofErr w:type="gramStart"/>
      <w:r w:rsidRPr="00785547">
        <w:rPr>
          <w:rFonts w:ascii="Arial" w:eastAsia="Times New Roman" w:hAnsi="Arial" w:cs="Arial"/>
          <w:color w:val="000000"/>
          <w:sz w:val="20"/>
          <w:szCs w:val="20"/>
        </w:rPr>
        <w:t>For the Swiss Federal Council.......................................</w:t>
      </w:r>
      <w:proofErr w:type="gramEnd"/>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color w:val="000000"/>
          <w:sz w:val="20"/>
          <w:szCs w:val="20"/>
        </w:rPr>
        <w:t>(Pascal Couchepin)</w:t>
      </w:r>
    </w:p>
    <w:p w:rsidR="00785547" w:rsidRPr="00785547" w:rsidRDefault="00785547" w:rsidP="00785547">
      <w:pPr>
        <w:spacing w:before="100" w:line="240" w:lineRule="auto"/>
        <w:jc w:val="both"/>
        <w:rPr>
          <w:rFonts w:ascii="Calibri" w:eastAsia="Times New Roman" w:hAnsi="Calibri" w:cs="Calibri"/>
          <w:color w:val="000000"/>
        </w:rPr>
      </w:pPr>
      <w:r w:rsidRPr="00785547">
        <w:rPr>
          <w:rFonts w:ascii="Arial" w:eastAsia="Times New Roman" w:hAnsi="Arial" w:cs="Arial"/>
          <w:b/>
          <w:bCs/>
          <w:color w:val="000000"/>
          <w:sz w:val="20"/>
          <w:szCs w:val="20"/>
        </w:rPr>
        <w:t>[Notification No. 35/F. No. 501/7/73-FTD]</w:t>
      </w:r>
    </w:p>
    <w:sectPr w:rsidR="00785547" w:rsidRPr="00785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547"/>
    <w:rsid w:val="002B65D2"/>
    <w:rsid w:val="0078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5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5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3655</Words>
  <Characters>20837</Characters>
  <Application>Microsoft Office Word</Application>
  <DocSecurity>0</DocSecurity>
  <Lines>173</Lines>
  <Paragraphs>48</Paragraphs>
  <ScaleCrop>false</ScaleCrop>
  <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2019-07-23T07:47:00Z</dcterms:created>
  <dcterms:modified xsi:type="dcterms:W3CDTF">2019-07-23T07:47:00Z</dcterms:modified>
</cp:coreProperties>
</file>